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4C" w:rsidRPr="00091881" w:rsidRDefault="00B2014C" w:rsidP="00B2014C">
      <w:pPr>
        <w:tabs>
          <w:tab w:val="left" w:pos="284"/>
          <w:tab w:val="left" w:pos="567"/>
        </w:tabs>
        <w:ind w:left="5103"/>
        <w:rPr>
          <w:sz w:val="18"/>
          <w:szCs w:val="18"/>
          <w:lang w:eastAsia="x-none"/>
        </w:rPr>
      </w:pPr>
      <w:bookmarkStart w:id="0" w:name="_GoBack"/>
      <w:bookmarkEnd w:id="0"/>
      <w:r w:rsidRPr="00091881">
        <w:rPr>
          <w:sz w:val="18"/>
          <w:szCs w:val="18"/>
          <w:lang w:eastAsia="x-none"/>
        </w:rPr>
        <w:t xml:space="preserve">Приложение </w:t>
      </w:r>
      <w:r w:rsidR="00F865BA">
        <w:rPr>
          <w:sz w:val="18"/>
          <w:szCs w:val="18"/>
          <w:lang w:eastAsia="x-none"/>
        </w:rPr>
        <w:t>9</w:t>
      </w:r>
    </w:p>
    <w:p w:rsidR="00B2014C" w:rsidRPr="00091881" w:rsidRDefault="00B2014C" w:rsidP="00B2014C">
      <w:pPr>
        <w:ind w:left="5103"/>
        <w:rPr>
          <w:sz w:val="18"/>
          <w:szCs w:val="18"/>
        </w:rPr>
      </w:pPr>
      <w:r w:rsidRPr="00091881">
        <w:rPr>
          <w:sz w:val="18"/>
          <w:szCs w:val="18"/>
        </w:rPr>
        <w:t xml:space="preserve">к Договору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 </w:t>
      </w:r>
    </w:p>
    <w:p w:rsidR="00B2014C" w:rsidRDefault="00D314BC" w:rsidP="00B2014C">
      <w:pPr>
        <w:ind w:left="5103"/>
        <w:rPr>
          <w:b/>
        </w:rPr>
      </w:pPr>
      <w:r>
        <w:rPr>
          <w:sz w:val="18"/>
          <w:szCs w:val="18"/>
        </w:rPr>
        <w:t>в АКБ «ТЕНДЕР-БАНК» (</w:t>
      </w:r>
      <w:r w:rsidR="00B2014C" w:rsidRPr="00091881">
        <w:rPr>
          <w:sz w:val="18"/>
          <w:szCs w:val="18"/>
        </w:rPr>
        <w:t>АО)</w:t>
      </w:r>
    </w:p>
    <w:p w:rsidR="008148B0" w:rsidRDefault="00E10012" w:rsidP="00254DCB">
      <w:pPr>
        <w:rPr>
          <w:b/>
        </w:rPr>
      </w:pPr>
      <w:r>
        <w:rPr>
          <w:b/>
        </w:rPr>
        <w:t xml:space="preserve"> </w:t>
      </w:r>
    </w:p>
    <w:p w:rsidR="00D256D5" w:rsidRDefault="00D256D5" w:rsidP="00D256D5">
      <w:pPr>
        <w:jc w:val="center"/>
        <w:rPr>
          <w:b/>
        </w:rPr>
      </w:pPr>
      <w:r>
        <w:rPr>
          <w:b/>
        </w:rPr>
        <w:t>ТРЕБОВАНИЯ</w:t>
      </w:r>
      <w:r w:rsidRPr="007D733B">
        <w:rPr>
          <w:b/>
        </w:rPr>
        <w:t xml:space="preserve"> </w:t>
      </w:r>
    </w:p>
    <w:p w:rsidR="00E636A9" w:rsidRDefault="00E636A9" w:rsidP="00D256D5">
      <w:pPr>
        <w:jc w:val="center"/>
        <w:rPr>
          <w:b/>
        </w:rPr>
      </w:pPr>
      <w:r w:rsidRPr="00E636A9">
        <w:rPr>
          <w:b/>
        </w:rPr>
        <w:t xml:space="preserve">по защите от вредоносного кода рабочего места Клиента, </w:t>
      </w:r>
    </w:p>
    <w:p w:rsidR="00D256D5" w:rsidRPr="00E636A9" w:rsidRDefault="00E636A9" w:rsidP="00D256D5">
      <w:pPr>
        <w:jc w:val="center"/>
        <w:rPr>
          <w:b/>
        </w:rPr>
      </w:pPr>
      <w:r w:rsidRPr="00E636A9">
        <w:rPr>
          <w:b/>
        </w:rPr>
        <w:t>предназначенного для установки системы ДБО</w:t>
      </w:r>
    </w:p>
    <w:p w:rsidR="00902F47" w:rsidRPr="00464890" w:rsidRDefault="00902F47" w:rsidP="00902F47"/>
    <w:p w:rsidR="00902F47" w:rsidRDefault="00902F47" w:rsidP="00902F47">
      <w:pPr>
        <w:ind w:firstLine="567"/>
        <w:jc w:val="both"/>
      </w:pPr>
      <w:r w:rsidRPr="00464890">
        <w:t xml:space="preserve">В связи с участившимися случаями попыток проведения злоумышленниками мошеннических операций с использованием </w:t>
      </w:r>
      <w:r>
        <w:t xml:space="preserve">систем дистанционного банковского обслуживания </w:t>
      </w:r>
      <w:r w:rsidRPr="00464890">
        <w:t xml:space="preserve">(ДБО) по каналам сети Интернет, рекомендуем Вам обратить особое внимание на организационно-технические меры и правила обращения с ключевой информацией, используемой Вами при работе в системе электронного банкинга. </w:t>
      </w:r>
    </w:p>
    <w:p w:rsidR="00902F47" w:rsidRDefault="00902F47" w:rsidP="00902F47">
      <w:pPr>
        <w:ind w:firstLine="567"/>
        <w:jc w:val="both"/>
      </w:pPr>
      <w:r w:rsidRPr="00464890">
        <w:t xml:space="preserve">В этой связи, Банк реализует комплекс мероприятий организационного и технического характера, направленных на обеспечение защиты информации. Соблюдение правил информационной безопасности (ИБ) призвано обеспечить защищенность интересов кредитной организации и её клиентов в условиях угроз в информационной сфере при оказании услуг </w:t>
      </w:r>
      <w:r>
        <w:t>ДБО.</w:t>
      </w:r>
    </w:p>
    <w:p w:rsidR="00902F47" w:rsidRDefault="00902F47" w:rsidP="00902F47">
      <w:pPr>
        <w:ind w:firstLine="567"/>
        <w:jc w:val="both"/>
      </w:pPr>
      <w:r w:rsidRPr="00464890">
        <w:t>Задачи ИБ сводятся к минимизации ущерба, а также к прогнозированию и предотвращению случайных или злонамеренных воздействий. Для обеспечения надлежащей степени защищенности необходимо использование комплексного подхода, когда вопросам ИБ уделяется достаточно внимания, как на стороне банка, та</w:t>
      </w:r>
      <w:r>
        <w:t>к и на стороне клиента.</w:t>
      </w:r>
    </w:p>
    <w:p w:rsidR="00902F47" w:rsidRPr="00464890" w:rsidRDefault="00902F47" w:rsidP="00902F47">
      <w:pPr>
        <w:ind w:firstLine="567"/>
        <w:jc w:val="both"/>
      </w:pPr>
      <w:r w:rsidRPr="00464890">
        <w:t>Поскольку основное количество схем хищений направлено на реализацию различных атак на процедуры и технологии расчетов с использованием электронных средств платежа, включая системы ДБО, то и основные мероприятия ориентированы на защиту этих средств.</w:t>
      </w:r>
    </w:p>
    <w:p w:rsidR="00902F47" w:rsidRDefault="00902F47" w:rsidP="00902F47">
      <w:pPr>
        <w:ind w:left="426"/>
        <w:jc w:val="both"/>
      </w:pPr>
    </w:p>
    <w:p w:rsidR="00902F47" w:rsidRPr="005A7A40" w:rsidRDefault="00902F47" w:rsidP="00902F47">
      <w:pPr>
        <w:ind w:firstLine="567"/>
        <w:jc w:val="both"/>
        <w:rPr>
          <w:b/>
        </w:rPr>
      </w:pPr>
      <w:r w:rsidRPr="005A7A40">
        <w:rPr>
          <w:b/>
        </w:rPr>
        <w:t xml:space="preserve">Для минимизации рисков при использовании дистанционного банковского обслуживании Банк рекомендует Клиентам:  </w:t>
      </w:r>
    </w:p>
    <w:p w:rsidR="00902F47" w:rsidRPr="005A7A40" w:rsidRDefault="00902F47" w:rsidP="00902F47">
      <w:pPr>
        <w:ind w:left="425"/>
        <w:jc w:val="both"/>
      </w:pPr>
    </w:p>
    <w:p w:rsidR="00902F47" w:rsidRDefault="00902F47" w:rsidP="00902F47">
      <w:pPr>
        <w:pStyle w:val="ad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5A7A40">
        <w:rPr>
          <w:rFonts w:ascii="Times New Roman" w:hAnsi="Times New Roman"/>
        </w:rPr>
        <w:t>Использовать в работе только лицензионные версии операционных систем и прикладного</w:t>
      </w:r>
      <w:r>
        <w:rPr>
          <w:rFonts w:ascii="Times New Roman" w:hAnsi="Times New Roman"/>
        </w:rPr>
        <w:t xml:space="preserve"> </w:t>
      </w:r>
      <w:r w:rsidRPr="005A7A40">
        <w:rPr>
          <w:rFonts w:ascii="Times New Roman" w:hAnsi="Times New Roman"/>
        </w:rPr>
        <w:t xml:space="preserve">программного обеспечения;  </w:t>
      </w:r>
    </w:p>
    <w:p w:rsidR="00902F47" w:rsidRDefault="00902F47" w:rsidP="00902F47">
      <w:pPr>
        <w:pStyle w:val="ad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5A7A40">
        <w:rPr>
          <w:rFonts w:ascii="Times New Roman" w:hAnsi="Times New Roman"/>
        </w:rPr>
        <w:t xml:space="preserve">Применять и своевременно обновлять средства антивирусной защиты; </w:t>
      </w:r>
    </w:p>
    <w:p w:rsidR="00902F47" w:rsidRDefault="00902F47" w:rsidP="00902F47">
      <w:pPr>
        <w:pStyle w:val="ad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5A7A40">
        <w:rPr>
          <w:rFonts w:ascii="Times New Roman" w:hAnsi="Times New Roman"/>
        </w:rPr>
        <w:t>Своевременно</w:t>
      </w:r>
      <w:r>
        <w:t xml:space="preserve"> </w:t>
      </w:r>
      <w:r w:rsidRPr="005A7A40">
        <w:rPr>
          <w:rFonts w:ascii="Times New Roman" w:hAnsi="Times New Roman"/>
        </w:rPr>
        <w:t xml:space="preserve">устанавливать обновления безопасности для используемого ПО;  </w:t>
      </w:r>
    </w:p>
    <w:p w:rsidR="00902F47" w:rsidRDefault="00902F47" w:rsidP="00902F47">
      <w:pPr>
        <w:pStyle w:val="ad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5A7A40">
        <w:rPr>
          <w:rFonts w:ascii="Times New Roman" w:hAnsi="Times New Roman"/>
        </w:rPr>
        <w:t>Определить последовательность необходимых действий, осуществляемых при возникновении внештатной ситуации или при подозрении на неё</w:t>
      </w:r>
      <w:r w:rsidR="003C3633">
        <w:rPr>
          <w:rFonts w:ascii="Times New Roman" w:hAnsi="Times New Roman"/>
        </w:rPr>
        <w:t>;</w:t>
      </w:r>
      <w:r w:rsidRPr="005A7A40">
        <w:rPr>
          <w:rFonts w:ascii="Times New Roman" w:hAnsi="Times New Roman"/>
        </w:rPr>
        <w:t xml:space="preserve">  </w:t>
      </w:r>
    </w:p>
    <w:p w:rsidR="00902F47" w:rsidRDefault="00902F47" w:rsidP="00902F47">
      <w:pPr>
        <w:pStyle w:val="ad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5A7A40">
        <w:rPr>
          <w:rFonts w:ascii="Times New Roman" w:hAnsi="Times New Roman"/>
        </w:rPr>
        <w:t xml:space="preserve">Ключевой носитель </w:t>
      </w:r>
      <w:r w:rsidRPr="00464890">
        <w:rPr>
          <w:rFonts w:ascii="Times New Roman" w:hAnsi="Times New Roman"/>
        </w:rPr>
        <w:t>с</w:t>
      </w:r>
      <w:r w:rsidRPr="00464890">
        <w:rPr>
          <w:rFonts w:ascii="Times New Roman" w:hAnsi="Times New Roman"/>
          <w:b/>
        </w:rPr>
        <w:t xml:space="preserve"> рабочими ключами электронной подписи (ЭП)</w:t>
      </w:r>
      <w:r w:rsidRPr="005A7A40">
        <w:rPr>
          <w:rFonts w:ascii="Times New Roman" w:hAnsi="Times New Roman"/>
        </w:rPr>
        <w:t xml:space="preserve"> нельзя передавать третьим лицам, оставлять без присмотра, хранить в доступном месте</w:t>
      </w:r>
      <w:r w:rsidR="003C3633">
        <w:rPr>
          <w:rFonts w:ascii="Times New Roman" w:hAnsi="Times New Roman"/>
        </w:rPr>
        <w:t>;</w:t>
      </w:r>
      <w:r w:rsidRPr="005A7A40">
        <w:rPr>
          <w:rFonts w:ascii="Times New Roman" w:hAnsi="Times New Roman"/>
        </w:rPr>
        <w:t xml:space="preserve">  </w:t>
      </w:r>
    </w:p>
    <w:p w:rsidR="00902F47" w:rsidRPr="00487E52" w:rsidRDefault="00902F47" w:rsidP="00902F47">
      <w:pPr>
        <w:pStyle w:val="ad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487E52">
        <w:rPr>
          <w:rFonts w:ascii="Times New Roman" w:hAnsi="Times New Roman"/>
          <w:color w:val="000000"/>
        </w:rPr>
        <w:t>Ключевой носитель должен использоваться только владельцем сертификата ключевой информации, либо лицом, уполномоченным на использование ЭП</w:t>
      </w:r>
      <w:r w:rsidR="003C3633" w:rsidRPr="00487E52">
        <w:rPr>
          <w:rFonts w:ascii="Times New Roman" w:hAnsi="Times New Roman"/>
          <w:color w:val="000000"/>
        </w:rPr>
        <w:t>;</w:t>
      </w:r>
      <w:r w:rsidRPr="00487E52">
        <w:rPr>
          <w:rFonts w:ascii="Times New Roman" w:hAnsi="Times New Roman"/>
          <w:color w:val="000000"/>
        </w:rPr>
        <w:t xml:space="preserve">  </w:t>
      </w:r>
    </w:p>
    <w:p w:rsidR="00902F47" w:rsidRPr="00487E52" w:rsidRDefault="00902F47" w:rsidP="00902F47">
      <w:pPr>
        <w:pStyle w:val="ad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487E52">
        <w:rPr>
          <w:rFonts w:ascii="Times New Roman" w:hAnsi="Times New Roman"/>
          <w:color w:val="000000"/>
        </w:rPr>
        <w:t xml:space="preserve">На электронном носителе (дискета, флеш-карта, CD), на котором расположены ключи ЭП, не должно быть </w:t>
      </w:r>
      <w:r w:rsidRPr="00487E52">
        <w:rPr>
          <w:rFonts w:ascii="Times New Roman" w:hAnsi="Times New Roman"/>
          <w:b/>
          <w:color w:val="000000"/>
        </w:rPr>
        <w:t>другой информации</w:t>
      </w:r>
      <w:r w:rsidRPr="00487E52">
        <w:rPr>
          <w:rFonts w:ascii="Times New Roman" w:hAnsi="Times New Roman"/>
          <w:color w:val="000000"/>
        </w:rPr>
        <w:t xml:space="preserve">;  </w:t>
      </w:r>
    </w:p>
    <w:p w:rsidR="00902F47" w:rsidRPr="00487E52" w:rsidRDefault="00902F47" w:rsidP="00902F47">
      <w:pPr>
        <w:pStyle w:val="ad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487E52">
        <w:rPr>
          <w:rFonts w:ascii="Times New Roman" w:hAnsi="Times New Roman"/>
          <w:color w:val="000000"/>
        </w:rPr>
        <w:t xml:space="preserve">Хранение закрытого ключа ЭП на жёстком диске </w:t>
      </w:r>
      <w:r w:rsidRPr="00487E52">
        <w:rPr>
          <w:rFonts w:ascii="Times New Roman" w:hAnsi="Times New Roman"/>
          <w:b/>
          <w:color w:val="000000"/>
        </w:rPr>
        <w:t>НЕДОПУСТИМО</w:t>
      </w:r>
      <w:r w:rsidR="003C3633" w:rsidRPr="00487E52">
        <w:rPr>
          <w:rFonts w:ascii="Times New Roman" w:hAnsi="Times New Roman"/>
          <w:color w:val="000000"/>
        </w:rPr>
        <w:t>;</w:t>
      </w:r>
    </w:p>
    <w:p w:rsidR="00902F47" w:rsidRPr="00487E52" w:rsidRDefault="00902F47" w:rsidP="00902F47">
      <w:pPr>
        <w:pStyle w:val="ad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487E52">
        <w:rPr>
          <w:rFonts w:ascii="Times New Roman" w:hAnsi="Times New Roman"/>
          <w:color w:val="000000"/>
        </w:rPr>
        <w:t>По истечении срока действия ключа ЭП, нео</w:t>
      </w:r>
      <w:r w:rsidRPr="00487E52">
        <w:rPr>
          <w:rFonts w:ascii="Times New Roman" w:hAnsi="Times New Roman"/>
          <w:b/>
          <w:color w:val="000000"/>
        </w:rPr>
        <w:t xml:space="preserve">бходимо провести </w:t>
      </w:r>
      <w:r w:rsidRPr="00487E52">
        <w:rPr>
          <w:rFonts w:ascii="Times New Roman" w:hAnsi="Times New Roman"/>
          <w:color w:val="000000"/>
        </w:rPr>
        <w:t>его плановую замену</w:t>
      </w:r>
      <w:r w:rsidR="003C3633" w:rsidRPr="00487E52">
        <w:rPr>
          <w:rFonts w:ascii="Times New Roman" w:hAnsi="Times New Roman"/>
          <w:color w:val="000000"/>
        </w:rPr>
        <w:t>;</w:t>
      </w:r>
    </w:p>
    <w:p w:rsidR="00902F47" w:rsidRPr="00487E52" w:rsidRDefault="00902F47" w:rsidP="00902F47">
      <w:pPr>
        <w:pStyle w:val="ad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487E52">
        <w:rPr>
          <w:rFonts w:ascii="Times New Roman" w:hAnsi="Times New Roman"/>
          <w:color w:val="000000"/>
        </w:rPr>
        <w:t>Настоятельно не рекомендует</w:t>
      </w:r>
      <w:r w:rsidRPr="00487E52">
        <w:rPr>
          <w:rFonts w:ascii="Times New Roman" w:hAnsi="Times New Roman"/>
          <w:b/>
          <w:color w:val="000000"/>
        </w:rPr>
        <w:t>ся использо</w:t>
      </w:r>
      <w:r w:rsidRPr="00487E52">
        <w:rPr>
          <w:rFonts w:ascii="Times New Roman" w:hAnsi="Times New Roman"/>
          <w:color w:val="000000"/>
        </w:rPr>
        <w:t>вать компьютер, на котором установлена система ДБО для выполнения поиска в сети интернет, посещения развлекательных и прочих ресурсов, официальный владелец которых не известен или не вызывает доверия</w:t>
      </w:r>
      <w:r w:rsidR="003C3633" w:rsidRPr="00487E52">
        <w:rPr>
          <w:rFonts w:ascii="Times New Roman" w:hAnsi="Times New Roman"/>
          <w:color w:val="000000"/>
        </w:rPr>
        <w:t>;</w:t>
      </w:r>
      <w:r w:rsidRPr="00487E52">
        <w:rPr>
          <w:rFonts w:ascii="Times New Roman" w:hAnsi="Times New Roman"/>
          <w:color w:val="000000"/>
        </w:rPr>
        <w:t xml:space="preserve">  </w:t>
      </w:r>
    </w:p>
    <w:p w:rsidR="00902F47" w:rsidRPr="00487E52" w:rsidRDefault="00902F47" w:rsidP="00902F47">
      <w:pPr>
        <w:pStyle w:val="ad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487E52">
        <w:rPr>
          <w:rFonts w:ascii="Times New Roman" w:hAnsi="Times New Roman"/>
          <w:color w:val="000000"/>
        </w:rPr>
        <w:t>Не желательна работа с системой ДБО с гостевых рабочих мест (интернет-кафе и т.д.)</w:t>
      </w:r>
      <w:r w:rsidR="003C3633" w:rsidRPr="00487E52">
        <w:rPr>
          <w:rFonts w:ascii="Times New Roman" w:hAnsi="Times New Roman"/>
          <w:color w:val="000000"/>
        </w:rPr>
        <w:t>;</w:t>
      </w:r>
      <w:r w:rsidRPr="00487E52">
        <w:rPr>
          <w:rFonts w:ascii="Times New Roman" w:hAnsi="Times New Roman"/>
          <w:color w:val="000000"/>
        </w:rPr>
        <w:t xml:space="preserve">  </w:t>
      </w:r>
    </w:p>
    <w:p w:rsidR="00902F47" w:rsidRPr="00487E52" w:rsidRDefault="00902F47" w:rsidP="00902F47">
      <w:pPr>
        <w:pStyle w:val="ad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487E52">
        <w:rPr>
          <w:rFonts w:ascii="Times New Roman" w:hAnsi="Times New Roman"/>
          <w:color w:val="000000"/>
        </w:rPr>
        <w:t xml:space="preserve">К компьютеру должен быть исключен доступ (физический и/или удаленный) лиц, не имеющих полномочий для работы в системе </w:t>
      </w:r>
      <w:r w:rsidR="00F94348" w:rsidRPr="00487E52">
        <w:rPr>
          <w:rFonts w:ascii="Times New Roman" w:hAnsi="Times New Roman"/>
          <w:color w:val="000000"/>
        </w:rPr>
        <w:t>ДБО</w:t>
      </w:r>
      <w:r w:rsidR="003C3633" w:rsidRPr="00487E52">
        <w:rPr>
          <w:rFonts w:ascii="Times New Roman" w:hAnsi="Times New Roman"/>
          <w:color w:val="000000"/>
        </w:rPr>
        <w:t>;</w:t>
      </w:r>
      <w:r w:rsidRPr="00487E52">
        <w:rPr>
          <w:rFonts w:ascii="Times New Roman" w:hAnsi="Times New Roman"/>
          <w:color w:val="000000"/>
        </w:rPr>
        <w:t xml:space="preserve">  </w:t>
      </w:r>
    </w:p>
    <w:p w:rsidR="00902F47" w:rsidRPr="00487E52" w:rsidRDefault="00902F47" w:rsidP="00902F47">
      <w:pPr>
        <w:pStyle w:val="ad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487E52">
        <w:rPr>
          <w:rFonts w:ascii="Times New Roman" w:hAnsi="Times New Roman"/>
          <w:color w:val="000000"/>
        </w:rPr>
        <w:t xml:space="preserve">В случае передачи (списания) компьютера (ноутбука), на котором ранее была установлена система </w:t>
      </w:r>
      <w:r w:rsidR="00F94348" w:rsidRPr="00487E52">
        <w:rPr>
          <w:rFonts w:ascii="Times New Roman" w:hAnsi="Times New Roman"/>
          <w:color w:val="000000"/>
        </w:rPr>
        <w:t>ДБО</w:t>
      </w:r>
      <w:r w:rsidRPr="00487E52">
        <w:rPr>
          <w:rFonts w:ascii="Times New Roman" w:hAnsi="Times New Roman"/>
          <w:color w:val="000000"/>
        </w:rPr>
        <w:t xml:space="preserve">, необходимо гарантированно удалить с него всю информацию, использование которой третьими лицами может потенциально нанести вред финансовой деятельности или имиджу Вашей организации, в том числе следы работы в системе </w:t>
      </w:r>
      <w:r w:rsidR="00F94348" w:rsidRPr="00487E52">
        <w:rPr>
          <w:rFonts w:ascii="Times New Roman" w:hAnsi="Times New Roman"/>
          <w:color w:val="000000"/>
        </w:rPr>
        <w:t>ДБО</w:t>
      </w:r>
      <w:r w:rsidR="003C3633" w:rsidRPr="00487E52">
        <w:rPr>
          <w:rFonts w:ascii="Times New Roman" w:hAnsi="Times New Roman"/>
          <w:color w:val="000000"/>
        </w:rPr>
        <w:t>;</w:t>
      </w:r>
      <w:r w:rsidRPr="00487E52">
        <w:rPr>
          <w:rFonts w:ascii="Times New Roman" w:hAnsi="Times New Roman"/>
          <w:color w:val="000000"/>
        </w:rPr>
        <w:t xml:space="preserve">  </w:t>
      </w:r>
    </w:p>
    <w:p w:rsidR="00902F47" w:rsidRPr="00487E52" w:rsidRDefault="00902F47" w:rsidP="00902F47">
      <w:pPr>
        <w:pStyle w:val="ad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487E52">
        <w:rPr>
          <w:rFonts w:ascii="Times New Roman" w:hAnsi="Times New Roman"/>
          <w:color w:val="000000"/>
        </w:rPr>
        <w:lastRenderedPageBreak/>
        <w:t xml:space="preserve">Настоятельно рекомендуем, при работе с системой </w:t>
      </w:r>
      <w:r w:rsidR="00F94348" w:rsidRPr="00487E52">
        <w:rPr>
          <w:rFonts w:ascii="Times New Roman" w:hAnsi="Times New Roman"/>
          <w:color w:val="000000"/>
        </w:rPr>
        <w:t>ДБО</w:t>
      </w:r>
      <w:r w:rsidRPr="00487E52">
        <w:rPr>
          <w:rFonts w:ascii="Times New Roman" w:hAnsi="Times New Roman"/>
          <w:color w:val="000000"/>
        </w:rPr>
        <w:t xml:space="preserve"> использовать USB-Токены и «Смарт-Карты». Защищенное хранение и неизвлекаемость секретного ключа ЭП при использовании USB-токена делает невозможным хищение секретных ключей ЭП, используемых при работе в системе</w:t>
      </w:r>
      <w:r w:rsidR="003C3633" w:rsidRPr="00487E52">
        <w:rPr>
          <w:rFonts w:ascii="Times New Roman" w:hAnsi="Times New Roman"/>
          <w:color w:val="000000"/>
        </w:rPr>
        <w:t>;</w:t>
      </w:r>
      <w:r w:rsidRPr="00487E52">
        <w:rPr>
          <w:rFonts w:ascii="Times New Roman" w:hAnsi="Times New Roman"/>
          <w:color w:val="000000"/>
        </w:rPr>
        <w:t xml:space="preserve">  </w:t>
      </w:r>
    </w:p>
    <w:p w:rsidR="00902F47" w:rsidRPr="00487E52" w:rsidRDefault="00902F47" w:rsidP="00902F47">
      <w:pPr>
        <w:pStyle w:val="ad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487E52">
        <w:rPr>
          <w:rFonts w:ascii="Times New Roman" w:hAnsi="Times New Roman"/>
          <w:color w:val="000000"/>
        </w:rPr>
        <w:t>Сменный носитель с ключевой информацией должен быть установлен в считывающее устройство компьютера только на время проведения платежной операции и операций обмена с Банком. Размещение сменного носителя в считывателе на продолжительное время существенно повышает риск несанкционированного доступа к ключевой информации третьими лицами</w:t>
      </w:r>
      <w:r w:rsidR="003C3633" w:rsidRPr="00487E52">
        <w:rPr>
          <w:rFonts w:ascii="Times New Roman" w:hAnsi="Times New Roman"/>
          <w:color w:val="000000"/>
        </w:rPr>
        <w:t>;</w:t>
      </w:r>
      <w:r w:rsidRPr="00487E52">
        <w:rPr>
          <w:rFonts w:ascii="Times New Roman" w:hAnsi="Times New Roman"/>
          <w:color w:val="000000"/>
        </w:rPr>
        <w:t xml:space="preserve">  </w:t>
      </w:r>
    </w:p>
    <w:p w:rsidR="00902F47" w:rsidRDefault="00902F47" w:rsidP="00902F47">
      <w:pPr>
        <w:pStyle w:val="ad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87E52">
        <w:rPr>
          <w:rFonts w:ascii="Times New Roman" w:hAnsi="Times New Roman"/>
          <w:color w:val="000000"/>
        </w:rPr>
        <w:t xml:space="preserve">Регулярно меняйте пароль для работы в системе </w:t>
      </w:r>
      <w:r w:rsidR="00F94348" w:rsidRPr="00487E52">
        <w:rPr>
          <w:rFonts w:ascii="Times New Roman" w:hAnsi="Times New Roman"/>
          <w:color w:val="000000"/>
        </w:rPr>
        <w:t>ДБО</w:t>
      </w:r>
      <w:r w:rsidRPr="00487E52">
        <w:rPr>
          <w:rFonts w:ascii="Times New Roman" w:hAnsi="Times New Roman"/>
          <w:color w:val="000000"/>
        </w:rPr>
        <w:t>. Используйте</w:t>
      </w:r>
      <w:r w:rsidRPr="000E578E">
        <w:rPr>
          <w:rFonts w:ascii="Times New Roman" w:hAnsi="Times New Roman"/>
        </w:rPr>
        <w:t xml:space="preserve"> сложные пароли, чтобы длина Вашего пароля была не менее 8 символов, и представлял собой сочетание заглавных и прописных букв, цифр и, если возможно, спецсимволов. Мы крайне не рекомендуем Вам использов</w:t>
      </w:r>
      <w:r w:rsidRPr="005A7A40">
        <w:rPr>
          <w:rFonts w:ascii="Times New Roman" w:hAnsi="Times New Roman"/>
        </w:rPr>
        <w:t>ать простые пароли (например, имена, фамилии, номера телефонов, года рождения и т.д.).</w:t>
      </w:r>
    </w:p>
    <w:p w:rsidR="00902F47" w:rsidRDefault="00902F47" w:rsidP="00902F47">
      <w:pPr>
        <w:jc w:val="both"/>
      </w:pPr>
    </w:p>
    <w:p w:rsidR="00902F47" w:rsidRPr="00D3695A" w:rsidRDefault="00902F47" w:rsidP="00902F47">
      <w:pPr>
        <w:ind w:firstLine="567"/>
        <w:jc w:val="both"/>
        <w:rPr>
          <w:b/>
        </w:rPr>
      </w:pPr>
      <w:r w:rsidRPr="00D3695A">
        <w:rPr>
          <w:b/>
        </w:rPr>
        <w:t xml:space="preserve">Противодействие инсайдерам </w:t>
      </w:r>
    </w:p>
    <w:p w:rsidR="00902F47" w:rsidRDefault="00902F47" w:rsidP="00902F47">
      <w:pPr>
        <w:ind w:firstLine="567"/>
        <w:jc w:val="both"/>
      </w:pPr>
      <w:r w:rsidRPr="00D3695A">
        <w:t xml:space="preserve">Наибольшими возможностями для нанесения ущерба при осуществлении дистанционного банковского обслуживания обладает собственный персонал (инсайдеры), а также ненадлежащим образом защищенная (с точки зрения ИБ) территория размещения автоматизированных рабочих мест (АРМ) ДБО Клиента. Для обеспечения защиты от атак с участием инсайдеров Банк рекомендует предусмотреть: </w:t>
      </w:r>
    </w:p>
    <w:p w:rsidR="00902F47" w:rsidRDefault="00902F47" w:rsidP="00902F47">
      <w:pPr>
        <w:pStyle w:val="ad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C497F">
        <w:rPr>
          <w:rFonts w:ascii="Times New Roman" w:hAnsi="Times New Roman"/>
        </w:rPr>
        <w:t>разработку и внедрение строгой политики ролей и прав сотрудников, разграничение дост</w:t>
      </w:r>
      <w:r>
        <w:rPr>
          <w:rFonts w:ascii="Times New Roman" w:hAnsi="Times New Roman"/>
        </w:rPr>
        <w:t>упа к информационным ресурсам;</w:t>
      </w:r>
      <w:r w:rsidRPr="006C497F">
        <w:rPr>
          <w:rFonts w:ascii="Times New Roman" w:hAnsi="Times New Roman"/>
        </w:rPr>
        <w:t xml:space="preserve"> </w:t>
      </w:r>
    </w:p>
    <w:p w:rsidR="00902F47" w:rsidRDefault="00902F47" w:rsidP="00902F47">
      <w:pPr>
        <w:pStyle w:val="ad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C497F">
        <w:rPr>
          <w:rFonts w:ascii="Times New Roman" w:hAnsi="Times New Roman"/>
        </w:rPr>
        <w:t xml:space="preserve">использование сетевых брандмауэров (FireWall) для фильтрации и разграничения доступа сотрудников как к внешним, так и к внутренним ресурсам; </w:t>
      </w:r>
    </w:p>
    <w:p w:rsidR="00902F47" w:rsidRDefault="00902F47" w:rsidP="00902F47">
      <w:pPr>
        <w:pStyle w:val="ad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C497F">
        <w:rPr>
          <w:rFonts w:ascii="Times New Roman" w:hAnsi="Times New Roman"/>
        </w:rPr>
        <w:t xml:space="preserve">организацию физического доступа в помещения, в которых функционирует система ДБО. </w:t>
      </w:r>
    </w:p>
    <w:p w:rsidR="00902F47" w:rsidRPr="006C497F" w:rsidRDefault="00902F47" w:rsidP="00902F47">
      <w:pPr>
        <w:ind w:firstLine="567"/>
        <w:jc w:val="both"/>
        <w:rPr>
          <w:b/>
        </w:rPr>
      </w:pPr>
      <w:r w:rsidRPr="006C497F">
        <w:rPr>
          <w:b/>
        </w:rPr>
        <w:t xml:space="preserve">При смене, увольнении лица, имеющего, даже потенциально, доступ к ключевому носителю (например, системного администратора), необходимо незамедлительно:  </w:t>
      </w:r>
    </w:p>
    <w:p w:rsidR="00902F47" w:rsidRDefault="00902F47" w:rsidP="00902F47">
      <w:pPr>
        <w:pStyle w:val="ad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C497F">
        <w:rPr>
          <w:rFonts w:ascii="Times New Roman" w:hAnsi="Times New Roman"/>
        </w:rPr>
        <w:t xml:space="preserve">Сменить пароль доступа в систему ДБО Банка;  </w:t>
      </w:r>
    </w:p>
    <w:p w:rsidR="00902F47" w:rsidRPr="006C497F" w:rsidRDefault="00902F47" w:rsidP="00902F47">
      <w:pPr>
        <w:pStyle w:val="ad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C497F">
        <w:rPr>
          <w:rFonts w:ascii="Times New Roman" w:hAnsi="Times New Roman"/>
        </w:rPr>
        <w:t>Произвести перегенерацию ключей ЭП при содействии сотрудников Банка.</w:t>
      </w:r>
    </w:p>
    <w:p w:rsidR="00902F47" w:rsidRDefault="00902F47" w:rsidP="00902F47">
      <w:pPr>
        <w:jc w:val="both"/>
      </w:pPr>
    </w:p>
    <w:p w:rsidR="00902F47" w:rsidRPr="00D3695A" w:rsidRDefault="00902F47" w:rsidP="00902F47">
      <w:pPr>
        <w:ind w:firstLine="567"/>
        <w:jc w:val="both"/>
        <w:rPr>
          <w:b/>
        </w:rPr>
      </w:pPr>
      <w:r w:rsidRPr="00D3695A">
        <w:rPr>
          <w:b/>
        </w:rPr>
        <w:t xml:space="preserve">Просим вас незамедлительно обращаться в банк при возникновении следующих ситуаций:  </w:t>
      </w:r>
    </w:p>
    <w:p w:rsidR="00902F47" w:rsidRDefault="00902F47" w:rsidP="00902F47">
      <w:pPr>
        <w:pStyle w:val="ad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C497F">
        <w:rPr>
          <w:rFonts w:ascii="Times New Roman" w:hAnsi="Times New Roman"/>
        </w:rPr>
        <w:t xml:space="preserve">На компьютере, используемом для работы в </w:t>
      </w:r>
      <w:r w:rsidR="009F00EF">
        <w:rPr>
          <w:rFonts w:ascii="Times New Roman" w:hAnsi="Times New Roman"/>
        </w:rPr>
        <w:t>системе ДБО</w:t>
      </w:r>
      <w:r w:rsidRPr="006C497F">
        <w:rPr>
          <w:rFonts w:ascii="Times New Roman" w:hAnsi="Times New Roman"/>
        </w:rPr>
        <w:t xml:space="preserve">, обнаружено вредоносное ПО (вирусы, «трояны» и т.д.);  </w:t>
      </w:r>
    </w:p>
    <w:p w:rsidR="00902F47" w:rsidRDefault="00902F47" w:rsidP="00902F47">
      <w:pPr>
        <w:pStyle w:val="ad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C497F">
        <w:rPr>
          <w:rFonts w:ascii="Times New Roman" w:hAnsi="Times New Roman"/>
        </w:rPr>
        <w:t xml:space="preserve">Обнаружены факты проникновения в систему посторонних лиц;  </w:t>
      </w:r>
    </w:p>
    <w:p w:rsidR="00902F47" w:rsidRDefault="00902F47" w:rsidP="00902F47">
      <w:pPr>
        <w:pStyle w:val="ad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C497F">
        <w:rPr>
          <w:rFonts w:ascii="Times New Roman" w:hAnsi="Times New Roman"/>
        </w:rPr>
        <w:t xml:space="preserve">В выписке обнаружены несанкционированные Вами расходные операции;  </w:t>
      </w:r>
    </w:p>
    <w:p w:rsidR="00902F47" w:rsidRDefault="00902F47" w:rsidP="00902F47">
      <w:pPr>
        <w:pStyle w:val="ad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C497F">
        <w:rPr>
          <w:rFonts w:ascii="Times New Roman" w:hAnsi="Times New Roman"/>
        </w:rPr>
        <w:t xml:space="preserve">У Вас не работает система </w:t>
      </w:r>
      <w:r w:rsidR="009F00EF">
        <w:rPr>
          <w:rFonts w:ascii="Times New Roman" w:hAnsi="Times New Roman"/>
        </w:rPr>
        <w:t>ДБО</w:t>
      </w:r>
      <w:r w:rsidRPr="006C497F">
        <w:rPr>
          <w:rFonts w:ascii="Times New Roman" w:hAnsi="Times New Roman"/>
        </w:rPr>
        <w:t xml:space="preserve"> по неизвестным причинам</w:t>
      </w:r>
      <w:r w:rsidR="00574C72">
        <w:rPr>
          <w:rFonts w:ascii="Times New Roman" w:hAnsi="Times New Roman"/>
        </w:rPr>
        <w:t>;</w:t>
      </w:r>
      <w:r w:rsidRPr="006C497F">
        <w:rPr>
          <w:rFonts w:ascii="Times New Roman" w:hAnsi="Times New Roman"/>
        </w:rPr>
        <w:t xml:space="preserve">  </w:t>
      </w:r>
    </w:p>
    <w:p w:rsidR="00902F47" w:rsidRDefault="00902F47" w:rsidP="00902F47">
      <w:pPr>
        <w:pStyle w:val="ad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C497F">
        <w:rPr>
          <w:rFonts w:ascii="Times New Roman" w:hAnsi="Times New Roman"/>
        </w:rPr>
        <w:t>Компьютер, используемый для обмена с Банком, по непонятным причинам, перестал функционировать</w:t>
      </w:r>
      <w:r w:rsidR="00574C72">
        <w:rPr>
          <w:rFonts w:ascii="Times New Roman" w:hAnsi="Times New Roman"/>
        </w:rPr>
        <w:t>;</w:t>
      </w:r>
      <w:r w:rsidRPr="006C497F">
        <w:rPr>
          <w:rFonts w:ascii="Times New Roman" w:hAnsi="Times New Roman"/>
        </w:rPr>
        <w:t xml:space="preserve">  </w:t>
      </w:r>
    </w:p>
    <w:p w:rsidR="00902F47" w:rsidRDefault="00902F47" w:rsidP="00902F47">
      <w:pPr>
        <w:pStyle w:val="ad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C497F">
        <w:rPr>
          <w:rFonts w:ascii="Times New Roman" w:hAnsi="Times New Roman"/>
        </w:rPr>
        <w:t>Частые зависания и повторяющиеся ошибки компьютера с установленн</w:t>
      </w:r>
      <w:r w:rsidR="00574C72">
        <w:rPr>
          <w:rFonts w:ascii="Times New Roman" w:hAnsi="Times New Roman"/>
        </w:rPr>
        <w:t>ой</w:t>
      </w:r>
      <w:r w:rsidRPr="006C497F">
        <w:rPr>
          <w:rFonts w:ascii="Times New Roman" w:hAnsi="Times New Roman"/>
        </w:rPr>
        <w:t xml:space="preserve"> </w:t>
      </w:r>
      <w:r w:rsidR="00574C72">
        <w:rPr>
          <w:rFonts w:ascii="Times New Roman" w:hAnsi="Times New Roman"/>
        </w:rPr>
        <w:t>системой ДБО;</w:t>
      </w:r>
    </w:p>
    <w:p w:rsidR="00902F47" w:rsidRDefault="00902F47" w:rsidP="00902F47">
      <w:pPr>
        <w:pStyle w:val="ad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C497F">
        <w:rPr>
          <w:rFonts w:ascii="Times New Roman" w:hAnsi="Times New Roman"/>
        </w:rPr>
        <w:t xml:space="preserve">Также, согласно статистике противоправных действий в системах ДБО, самым опасным временем работы в </w:t>
      </w:r>
      <w:r w:rsidR="00574C72">
        <w:rPr>
          <w:rFonts w:ascii="Times New Roman" w:hAnsi="Times New Roman"/>
        </w:rPr>
        <w:t>системе ДБО</w:t>
      </w:r>
      <w:r w:rsidRPr="006C497F">
        <w:rPr>
          <w:rFonts w:ascii="Times New Roman" w:hAnsi="Times New Roman"/>
        </w:rPr>
        <w:t xml:space="preserve"> является пятница и предпраздничные дни, после 15-00. Так как, некоторые банки работают по сокращенному рабочему дню, остановить несанкционированный платеж в преддверии выходных очень проблематично</w:t>
      </w:r>
      <w:r w:rsidR="00574C72">
        <w:rPr>
          <w:rFonts w:ascii="Times New Roman" w:hAnsi="Times New Roman"/>
        </w:rPr>
        <w:t>;</w:t>
      </w:r>
      <w:r w:rsidRPr="006C497F">
        <w:rPr>
          <w:rFonts w:ascii="Times New Roman" w:hAnsi="Times New Roman"/>
        </w:rPr>
        <w:t xml:space="preserve"> </w:t>
      </w:r>
    </w:p>
    <w:p w:rsidR="00902F47" w:rsidRPr="006C497F" w:rsidRDefault="00902F47" w:rsidP="00902F47">
      <w:pPr>
        <w:pStyle w:val="ad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C497F">
        <w:rPr>
          <w:rFonts w:ascii="Times New Roman" w:hAnsi="Times New Roman"/>
        </w:rPr>
        <w:t xml:space="preserve">Обращаем Ваше внимание, что </w:t>
      </w:r>
      <w:r w:rsidRPr="006C497F">
        <w:rPr>
          <w:rFonts w:ascii="Times New Roman" w:hAnsi="Times New Roman"/>
          <w:b/>
        </w:rPr>
        <w:t>своевременное</w:t>
      </w:r>
      <w:r w:rsidRPr="006C497F">
        <w:rPr>
          <w:rFonts w:ascii="Times New Roman" w:hAnsi="Times New Roman"/>
        </w:rPr>
        <w:t xml:space="preserve"> обращение в Банк позволит принять оперативные меры по предотвращению мошенничества. Сотрудники Отдела автоматизации готовы оказать помощь по вопросам соблюдения требований безопасности при работе в сети Интернет и использования систем ДБО.</w:t>
      </w:r>
    </w:p>
    <w:p w:rsidR="00DA687A" w:rsidRDefault="00DA687A" w:rsidP="00902F47">
      <w:pPr>
        <w:jc w:val="both"/>
        <w:rPr>
          <w:sz w:val="20"/>
          <w:szCs w:val="20"/>
        </w:rPr>
      </w:pPr>
    </w:p>
    <w:sectPr w:rsidR="00DA687A" w:rsidSect="008A0024">
      <w:footerReference w:type="default" r:id="rId8"/>
      <w:pgSz w:w="11906" w:h="16838"/>
      <w:pgMar w:top="993" w:right="849" w:bottom="284" w:left="1134" w:header="708" w:footer="708" w:gutter="0"/>
      <w:pgNumType w:start="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DAF" w:rsidRDefault="00A56DAF" w:rsidP="00353B2F">
      <w:r>
        <w:separator/>
      </w:r>
    </w:p>
  </w:endnote>
  <w:endnote w:type="continuationSeparator" w:id="0">
    <w:p w:rsidR="00A56DAF" w:rsidRDefault="00A56DAF" w:rsidP="0035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URALBORN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BC6" w:rsidRDefault="006F4BC6" w:rsidP="006F4BC6">
    <w:pPr>
      <w:pStyle w:val="af5"/>
      <w:jc w:val="center"/>
    </w:pPr>
    <w:r w:rsidRPr="006F4BC6">
      <w:rPr>
        <w:sz w:val="22"/>
        <w:szCs w:val="22"/>
      </w:rPr>
      <w:fldChar w:fldCharType="begin"/>
    </w:r>
    <w:r w:rsidRPr="006F4BC6">
      <w:rPr>
        <w:sz w:val="22"/>
        <w:szCs w:val="22"/>
      </w:rPr>
      <w:instrText xml:space="preserve"> PAGE   \* MERGEFORMAT </w:instrText>
    </w:r>
    <w:r w:rsidRPr="006F4BC6">
      <w:rPr>
        <w:sz w:val="22"/>
        <w:szCs w:val="22"/>
      </w:rPr>
      <w:fldChar w:fldCharType="separate"/>
    </w:r>
    <w:r w:rsidR="00760CCF">
      <w:rPr>
        <w:noProof/>
        <w:sz w:val="22"/>
        <w:szCs w:val="22"/>
      </w:rPr>
      <w:t>67</w:t>
    </w:r>
    <w:r w:rsidRPr="006F4BC6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DAF" w:rsidRDefault="00A56DAF" w:rsidP="00353B2F">
      <w:r>
        <w:separator/>
      </w:r>
    </w:p>
  </w:footnote>
  <w:footnote w:type="continuationSeparator" w:id="0">
    <w:p w:rsidR="00A56DAF" w:rsidRDefault="00A56DAF" w:rsidP="0035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4686"/>
    <w:multiLevelType w:val="multilevel"/>
    <w:tmpl w:val="2304AE2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82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45"/>
        </w:tabs>
        <w:ind w:left="154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05"/>
        </w:tabs>
        <w:ind w:left="1905" w:hanging="8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5F7E29"/>
    <w:multiLevelType w:val="hybridMultilevel"/>
    <w:tmpl w:val="69C061B8"/>
    <w:lvl w:ilvl="0" w:tplc="594C3F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F0402"/>
    <w:multiLevelType w:val="hybridMultilevel"/>
    <w:tmpl w:val="E684F7F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0373118"/>
    <w:multiLevelType w:val="hybridMultilevel"/>
    <w:tmpl w:val="681A4B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8F9418F"/>
    <w:multiLevelType w:val="hybridMultilevel"/>
    <w:tmpl w:val="89888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812B8"/>
    <w:multiLevelType w:val="hybridMultilevel"/>
    <w:tmpl w:val="D7A8F154"/>
    <w:lvl w:ilvl="0" w:tplc="D6CCD2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74018"/>
    <w:multiLevelType w:val="hybridMultilevel"/>
    <w:tmpl w:val="6D9C6704"/>
    <w:lvl w:ilvl="0" w:tplc="18303464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7">
    <w:nsid w:val="2E8848C9"/>
    <w:multiLevelType w:val="hybridMultilevel"/>
    <w:tmpl w:val="9B90592A"/>
    <w:lvl w:ilvl="0" w:tplc="027A7B70">
      <w:start w:val="1"/>
      <w:numFmt w:val="bullet"/>
      <w:lvlText w:val=""/>
      <w:lvlJc w:val="left"/>
      <w:pPr>
        <w:ind w:left="126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AB02A1E"/>
    <w:multiLevelType w:val="hybridMultilevel"/>
    <w:tmpl w:val="B86C8D6E"/>
    <w:lvl w:ilvl="0" w:tplc="6ED66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21BB5"/>
    <w:multiLevelType w:val="hybridMultilevel"/>
    <w:tmpl w:val="33721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2446AD"/>
    <w:multiLevelType w:val="hybridMultilevel"/>
    <w:tmpl w:val="C5FCC7AC"/>
    <w:lvl w:ilvl="0" w:tplc="EA76628A">
      <w:numFmt w:val="bullet"/>
      <w:lvlText w:val="-"/>
      <w:lvlJc w:val="left"/>
      <w:pPr>
        <w:tabs>
          <w:tab w:val="num" w:pos="1828"/>
        </w:tabs>
        <w:ind w:left="1828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NATURALBORN" w:hAnsi="NATURALBOR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NATURALBORN" w:hAnsi="NATURALBOR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1">
    <w:nsid w:val="472F1CE1"/>
    <w:multiLevelType w:val="hybridMultilevel"/>
    <w:tmpl w:val="2D407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A4040"/>
    <w:multiLevelType w:val="hybridMultilevel"/>
    <w:tmpl w:val="221C05B6"/>
    <w:lvl w:ilvl="0" w:tplc="EA76628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5F001E"/>
    <w:multiLevelType w:val="hybridMultilevel"/>
    <w:tmpl w:val="C8F60E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47E24C8"/>
    <w:multiLevelType w:val="hybridMultilevel"/>
    <w:tmpl w:val="7AC4206A"/>
    <w:lvl w:ilvl="0" w:tplc="D5361D78">
      <w:start w:val="1"/>
      <w:numFmt w:val="bullet"/>
      <w:lvlText w:val=""/>
      <w:lvlJc w:val="left"/>
      <w:pPr>
        <w:ind w:left="1208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95708"/>
    <w:multiLevelType w:val="hybridMultilevel"/>
    <w:tmpl w:val="0CDA753E"/>
    <w:lvl w:ilvl="0" w:tplc="B816C3F2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BC1164"/>
    <w:multiLevelType w:val="hybridMultilevel"/>
    <w:tmpl w:val="C5FE5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274274B"/>
    <w:multiLevelType w:val="hybridMultilevel"/>
    <w:tmpl w:val="5D88A3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4633D42"/>
    <w:multiLevelType w:val="hybridMultilevel"/>
    <w:tmpl w:val="C078471E"/>
    <w:lvl w:ilvl="0" w:tplc="C554A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C7D4E"/>
    <w:multiLevelType w:val="hybridMultilevel"/>
    <w:tmpl w:val="E0F2320C"/>
    <w:lvl w:ilvl="0" w:tplc="C94AC6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4EF3C6B"/>
    <w:multiLevelType w:val="hybridMultilevel"/>
    <w:tmpl w:val="FC46D13E"/>
    <w:lvl w:ilvl="0" w:tplc="793A21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16"/>
  </w:num>
  <w:num w:numId="6">
    <w:abstractNumId w:val="0"/>
  </w:num>
  <w:num w:numId="7">
    <w:abstractNumId w:val="14"/>
  </w:num>
  <w:num w:numId="8">
    <w:abstractNumId w:val="5"/>
  </w:num>
  <w:num w:numId="9">
    <w:abstractNumId w:val="1"/>
  </w:num>
  <w:num w:numId="10">
    <w:abstractNumId w:val="7"/>
  </w:num>
  <w:num w:numId="11">
    <w:abstractNumId w:val="20"/>
  </w:num>
  <w:num w:numId="12">
    <w:abstractNumId w:val="19"/>
  </w:num>
  <w:num w:numId="13">
    <w:abstractNumId w:val="18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"/>
  </w:num>
  <w:num w:numId="19">
    <w:abstractNumId w:val="17"/>
  </w:num>
  <w:num w:numId="20">
    <w:abstractNumId w:val="2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EA"/>
    <w:rsid w:val="00011C5F"/>
    <w:rsid w:val="00011F79"/>
    <w:rsid w:val="00015847"/>
    <w:rsid w:val="0002537F"/>
    <w:rsid w:val="00033580"/>
    <w:rsid w:val="000529D2"/>
    <w:rsid w:val="00055A40"/>
    <w:rsid w:val="000630B8"/>
    <w:rsid w:val="00074D9D"/>
    <w:rsid w:val="00077C71"/>
    <w:rsid w:val="000826F9"/>
    <w:rsid w:val="00091D89"/>
    <w:rsid w:val="000929EF"/>
    <w:rsid w:val="00097668"/>
    <w:rsid w:val="000A1515"/>
    <w:rsid w:val="000B675F"/>
    <w:rsid w:val="000C0D37"/>
    <w:rsid w:val="000C731B"/>
    <w:rsid w:val="000D0152"/>
    <w:rsid w:val="000D0172"/>
    <w:rsid w:val="000D01A6"/>
    <w:rsid w:val="000D7CC8"/>
    <w:rsid w:val="000E578E"/>
    <w:rsid w:val="000E7EBD"/>
    <w:rsid w:val="001007C5"/>
    <w:rsid w:val="0010355C"/>
    <w:rsid w:val="00117D2A"/>
    <w:rsid w:val="00120E41"/>
    <w:rsid w:val="00121C01"/>
    <w:rsid w:val="00121F77"/>
    <w:rsid w:val="001253D7"/>
    <w:rsid w:val="001308DE"/>
    <w:rsid w:val="00136076"/>
    <w:rsid w:val="0013762D"/>
    <w:rsid w:val="00137E8B"/>
    <w:rsid w:val="0014115C"/>
    <w:rsid w:val="001443BB"/>
    <w:rsid w:val="001466B0"/>
    <w:rsid w:val="00147591"/>
    <w:rsid w:val="00147F39"/>
    <w:rsid w:val="001564CC"/>
    <w:rsid w:val="0017161D"/>
    <w:rsid w:val="00175B9A"/>
    <w:rsid w:val="00181346"/>
    <w:rsid w:val="00183C20"/>
    <w:rsid w:val="0018682F"/>
    <w:rsid w:val="00186F2B"/>
    <w:rsid w:val="001877D8"/>
    <w:rsid w:val="0019338E"/>
    <w:rsid w:val="00194B5C"/>
    <w:rsid w:val="001A1F0C"/>
    <w:rsid w:val="001B44D1"/>
    <w:rsid w:val="001C03AB"/>
    <w:rsid w:val="001C4430"/>
    <w:rsid w:val="001C5322"/>
    <w:rsid w:val="001C6888"/>
    <w:rsid w:val="001D0BB4"/>
    <w:rsid w:val="001D35A2"/>
    <w:rsid w:val="001D69EC"/>
    <w:rsid w:val="001E00AA"/>
    <w:rsid w:val="001F0AE0"/>
    <w:rsid w:val="002031A3"/>
    <w:rsid w:val="00211830"/>
    <w:rsid w:val="0021688C"/>
    <w:rsid w:val="00227903"/>
    <w:rsid w:val="00240703"/>
    <w:rsid w:val="002424CA"/>
    <w:rsid w:val="00242552"/>
    <w:rsid w:val="002471A9"/>
    <w:rsid w:val="00250953"/>
    <w:rsid w:val="00254DCB"/>
    <w:rsid w:val="00262142"/>
    <w:rsid w:val="0026418B"/>
    <w:rsid w:val="002807E4"/>
    <w:rsid w:val="002820C7"/>
    <w:rsid w:val="002917CF"/>
    <w:rsid w:val="002944C7"/>
    <w:rsid w:val="0029480A"/>
    <w:rsid w:val="00296F2E"/>
    <w:rsid w:val="002A469B"/>
    <w:rsid w:val="002B7DBD"/>
    <w:rsid w:val="002C05B2"/>
    <w:rsid w:val="002C15E3"/>
    <w:rsid w:val="002C4454"/>
    <w:rsid w:val="002C5939"/>
    <w:rsid w:val="002C5A40"/>
    <w:rsid w:val="002C7E1C"/>
    <w:rsid w:val="002D0480"/>
    <w:rsid w:val="002D176C"/>
    <w:rsid w:val="002D1A59"/>
    <w:rsid w:val="002D2358"/>
    <w:rsid w:val="002D4EA7"/>
    <w:rsid w:val="002D7868"/>
    <w:rsid w:val="002E167F"/>
    <w:rsid w:val="002E1C14"/>
    <w:rsid w:val="002E39EA"/>
    <w:rsid w:val="002E46F4"/>
    <w:rsid w:val="002F027B"/>
    <w:rsid w:val="002F4916"/>
    <w:rsid w:val="002F4AF4"/>
    <w:rsid w:val="00301B74"/>
    <w:rsid w:val="00305DBF"/>
    <w:rsid w:val="00307759"/>
    <w:rsid w:val="00307DAE"/>
    <w:rsid w:val="003218D3"/>
    <w:rsid w:val="0032538B"/>
    <w:rsid w:val="00325664"/>
    <w:rsid w:val="00326282"/>
    <w:rsid w:val="00330087"/>
    <w:rsid w:val="0033708A"/>
    <w:rsid w:val="00340B38"/>
    <w:rsid w:val="00342790"/>
    <w:rsid w:val="00345B06"/>
    <w:rsid w:val="00350132"/>
    <w:rsid w:val="00353B2F"/>
    <w:rsid w:val="0035676C"/>
    <w:rsid w:val="00361C00"/>
    <w:rsid w:val="00373466"/>
    <w:rsid w:val="00376AC3"/>
    <w:rsid w:val="0037755F"/>
    <w:rsid w:val="0038073C"/>
    <w:rsid w:val="003B2BBE"/>
    <w:rsid w:val="003B7571"/>
    <w:rsid w:val="003C3633"/>
    <w:rsid w:val="003C37DF"/>
    <w:rsid w:val="003C7323"/>
    <w:rsid w:val="003D7AF9"/>
    <w:rsid w:val="003E303C"/>
    <w:rsid w:val="003E33D0"/>
    <w:rsid w:val="003E3CA3"/>
    <w:rsid w:val="003E4B56"/>
    <w:rsid w:val="003E51D2"/>
    <w:rsid w:val="003F06D9"/>
    <w:rsid w:val="003F1152"/>
    <w:rsid w:val="003F48CC"/>
    <w:rsid w:val="003F70D4"/>
    <w:rsid w:val="00406A78"/>
    <w:rsid w:val="004124EC"/>
    <w:rsid w:val="004259E7"/>
    <w:rsid w:val="00435C2B"/>
    <w:rsid w:val="004363C5"/>
    <w:rsid w:val="00440BE0"/>
    <w:rsid w:val="00441159"/>
    <w:rsid w:val="00442B14"/>
    <w:rsid w:val="00444553"/>
    <w:rsid w:val="00446EEA"/>
    <w:rsid w:val="00455E39"/>
    <w:rsid w:val="00457D59"/>
    <w:rsid w:val="00464300"/>
    <w:rsid w:val="0046613D"/>
    <w:rsid w:val="00470A21"/>
    <w:rsid w:val="0047149A"/>
    <w:rsid w:val="004727D1"/>
    <w:rsid w:val="00477F02"/>
    <w:rsid w:val="00480F29"/>
    <w:rsid w:val="00483838"/>
    <w:rsid w:val="00487E52"/>
    <w:rsid w:val="00496D6A"/>
    <w:rsid w:val="004A1A71"/>
    <w:rsid w:val="004A5A39"/>
    <w:rsid w:val="004A6254"/>
    <w:rsid w:val="004A727F"/>
    <w:rsid w:val="004B7A79"/>
    <w:rsid w:val="004C22B8"/>
    <w:rsid w:val="004D6751"/>
    <w:rsid w:val="004E11E7"/>
    <w:rsid w:val="004F3806"/>
    <w:rsid w:val="004F672B"/>
    <w:rsid w:val="004F6D1A"/>
    <w:rsid w:val="00502D67"/>
    <w:rsid w:val="00506FDC"/>
    <w:rsid w:val="00513127"/>
    <w:rsid w:val="00521E71"/>
    <w:rsid w:val="00523BDA"/>
    <w:rsid w:val="00526412"/>
    <w:rsid w:val="00535CDE"/>
    <w:rsid w:val="0054329E"/>
    <w:rsid w:val="005436A1"/>
    <w:rsid w:val="00550E50"/>
    <w:rsid w:val="00552F86"/>
    <w:rsid w:val="005563A8"/>
    <w:rsid w:val="0056166A"/>
    <w:rsid w:val="00563366"/>
    <w:rsid w:val="00566366"/>
    <w:rsid w:val="005669AF"/>
    <w:rsid w:val="0057151A"/>
    <w:rsid w:val="005745C5"/>
    <w:rsid w:val="00574C72"/>
    <w:rsid w:val="00576C48"/>
    <w:rsid w:val="00584968"/>
    <w:rsid w:val="00596219"/>
    <w:rsid w:val="00597A93"/>
    <w:rsid w:val="005A411C"/>
    <w:rsid w:val="005A6808"/>
    <w:rsid w:val="005B2924"/>
    <w:rsid w:val="005B3B36"/>
    <w:rsid w:val="005B4F4E"/>
    <w:rsid w:val="005C06CC"/>
    <w:rsid w:val="005C1688"/>
    <w:rsid w:val="005C1B70"/>
    <w:rsid w:val="005C6285"/>
    <w:rsid w:val="005D468D"/>
    <w:rsid w:val="00603E73"/>
    <w:rsid w:val="006058A6"/>
    <w:rsid w:val="00612474"/>
    <w:rsid w:val="00641A10"/>
    <w:rsid w:val="00645512"/>
    <w:rsid w:val="00653971"/>
    <w:rsid w:val="0065653F"/>
    <w:rsid w:val="0065744A"/>
    <w:rsid w:val="00665663"/>
    <w:rsid w:val="00677CA9"/>
    <w:rsid w:val="00680761"/>
    <w:rsid w:val="00686CD4"/>
    <w:rsid w:val="00686D22"/>
    <w:rsid w:val="00687CE5"/>
    <w:rsid w:val="00692F89"/>
    <w:rsid w:val="006A0492"/>
    <w:rsid w:val="006A39AD"/>
    <w:rsid w:val="006A47C4"/>
    <w:rsid w:val="006A7B96"/>
    <w:rsid w:val="006D067B"/>
    <w:rsid w:val="006D3CFC"/>
    <w:rsid w:val="006E4EEB"/>
    <w:rsid w:val="006F01AB"/>
    <w:rsid w:val="006F0C67"/>
    <w:rsid w:val="006F1238"/>
    <w:rsid w:val="006F44F9"/>
    <w:rsid w:val="006F4BC6"/>
    <w:rsid w:val="006F5E0C"/>
    <w:rsid w:val="006F63BD"/>
    <w:rsid w:val="007027AE"/>
    <w:rsid w:val="00713A2E"/>
    <w:rsid w:val="00717255"/>
    <w:rsid w:val="007445EB"/>
    <w:rsid w:val="007464A9"/>
    <w:rsid w:val="0075350E"/>
    <w:rsid w:val="0075433F"/>
    <w:rsid w:val="00754FD4"/>
    <w:rsid w:val="00760534"/>
    <w:rsid w:val="00760CCF"/>
    <w:rsid w:val="007709DA"/>
    <w:rsid w:val="00771E6F"/>
    <w:rsid w:val="00773233"/>
    <w:rsid w:val="007739E0"/>
    <w:rsid w:val="007768E7"/>
    <w:rsid w:val="00782EFF"/>
    <w:rsid w:val="007B25D8"/>
    <w:rsid w:val="007B598E"/>
    <w:rsid w:val="007C085E"/>
    <w:rsid w:val="007C2280"/>
    <w:rsid w:val="007C3F5C"/>
    <w:rsid w:val="007C4CE9"/>
    <w:rsid w:val="007D0BD4"/>
    <w:rsid w:val="007D21D0"/>
    <w:rsid w:val="007E6245"/>
    <w:rsid w:val="007F5B1B"/>
    <w:rsid w:val="00800C1E"/>
    <w:rsid w:val="0080135A"/>
    <w:rsid w:val="0081425C"/>
    <w:rsid w:val="008148B0"/>
    <w:rsid w:val="0082037F"/>
    <w:rsid w:val="00820747"/>
    <w:rsid w:val="00825587"/>
    <w:rsid w:val="00826105"/>
    <w:rsid w:val="00827D9A"/>
    <w:rsid w:val="00831449"/>
    <w:rsid w:val="008373EB"/>
    <w:rsid w:val="00843034"/>
    <w:rsid w:val="008513EB"/>
    <w:rsid w:val="00852730"/>
    <w:rsid w:val="0085532A"/>
    <w:rsid w:val="00856AF6"/>
    <w:rsid w:val="00861D61"/>
    <w:rsid w:val="008871BB"/>
    <w:rsid w:val="00890F35"/>
    <w:rsid w:val="00891802"/>
    <w:rsid w:val="00892573"/>
    <w:rsid w:val="00897A0E"/>
    <w:rsid w:val="008A0024"/>
    <w:rsid w:val="008B24F8"/>
    <w:rsid w:val="008B7CA8"/>
    <w:rsid w:val="008C103C"/>
    <w:rsid w:val="008C189B"/>
    <w:rsid w:val="008E1666"/>
    <w:rsid w:val="008E22BE"/>
    <w:rsid w:val="008E4528"/>
    <w:rsid w:val="008F0AA1"/>
    <w:rsid w:val="008F4C2C"/>
    <w:rsid w:val="00902F47"/>
    <w:rsid w:val="00904243"/>
    <w:rsid w:val="009071A2"/>
    <w:rsid w:val="00917F12"/>
    <w:rsid w:val="009206BC"/>
    <w:rsid w:val="00922CDA"/>
    <w:rsid w:val="0092759D"/>
    <w:rsid w:val="0093445B"/>
    <w:rsid w:val="009371CB"/>
    <w:rsid w:val="00937B39"/>
    <w:rsid w:val="00943736"/>
    <w:rsid w:val="0095397C"/>
    <w:rsid w:val="00956CC5"/>
    <w:rsid w:val="00961D83"/>
    <w:rsid w:val="009677EA"/>
    <w:rsid w:val="009733EE"/>
    <w:rsid w:val="00973462"/>
    <w:rsid w:val="00974D13"/>
    <w:rsid w:val="009816C8"/>
    <w:rsid w:val="0098350D"/>
    <w:rsid w:val="009949AC"/>
    <w:rsid w:val="009A0F31"/>
    <w:rsid w:val="009A4DA4"/>
    <w:rsid w:val="009B2BE5"/>
    <w:rsid w:val="009C5992"/>
    <w:rsid w:val="009C76B0"/>
    <w:rsid w:val="009D60A9"/>
    <w:rsid w:val="009D6E60"/>
    <w:rsid w:val="009E3472"/>
    <w:rsid w:val="009E59F3"/>
    <w:rsid w:val="009F00EF"/>
    <w:rsid w:val="009F2CDC"/>
    <w:rsid w:val="00A15EB0"/>
    <w:rsid w:val="00A16B56"/>
    <w:rsid w:val="00A20AFF"/>
    <w:rsid w:val="00A272EA"/>
    <w:rsid w:val="00A274DF"/>
    <w:rsid w:val="00A27BFE"/>
    <w:rsid w:val="00A34068"/>
    <w:rsid w:val="00A368B1"/>
    <w:rsid w:val="00A42011"/>
    <w:rsid w:val="00A42599"/>
    <w:rsid w:val="00A44967"/>
    <w:rsid w:val="00A44D15"/>
    <w:rsid w:val="00A46E6F"/>
    <w:rsid w:val="00A5204D"/>
    <w:rsid w:val="00A52D4F"/>
    <w:rsid w:val="00A55AD9"/>
    <w:rsid w:val="00A56DAF"/>
    <w:rsid w:val="00A571F6"/>
    <w:rsid w:val="00A76D32"/>
    <w:rsid w:val="00A7738B"/>
    <w:rsid w:val="00A77CD0"/>
    <w:rsid w:val="00A80135"/>
    <w:rsid w:val="00A819C9"/>
    <w:rsid w:val="00A8532C"/>
    <w:rsid w:val="00A867B9"/>
    <w:rsid w:val="00A87A70"/>
    <w:rsid w:val="00A90C5F"/>
    <w:rsid w:val="00A9340B"/>
    <w:rsid w:val="00A96798"/>
    <w:rsid w:val="00A9724E"/>
    <w:rsid w:val="00AA5D4E"/>
    <w:rsid w:val="00AB0FC7"/>
    <w:rsid w:val="00AC4D41"/>
    <w:rsid w:val="00AC5D88"/>
    <w:rsid w:val="00AD2EE7"/>
    <w:rsid w:val="00AD49FE"/>
    <w:rsid w:val="00AE2925"/>
    <w:rsid w:val="00AE6770"/>
    <w:rsid w:val="00AF39A7"/>
    <w:rsid w:val="00B024D2"/>
    <w:rsid w:val="00B2014C"/>
    <w:rsid w:val="00B2501E"/>
    <w:rsid w:val="00B3487B"/>
    <w:rsid w:val="00B36A23"/>
    <w:rsid w:val="00B37FA7"/>
    <w:rsid w:val="00B41D22"/>
    <w:rsid w:val="00B616C9"/>
    <w:rsid w:val="00B650E8"/>
    <w:rsid w:val="00B72CF1"/>
    <w:rsid w:val="00B8329F"/>
    <w:rsid w:val="00B83AAD"/>
    <w:rsid w:val="00B86702"/>
    <w:rsid w:val="00B93CB4"/>
    <w:rsid w:val="00BA1377"/>
    <w:rsid w:val="00BA3D04"/>
    <w:rsid w:val="00BB5E0D"/>
    <w:rsid w:val="00BB7ABB"/>
    <w:rsid w:val="00BC01CE"/>
    <w:rsid w:val="00BC27DE"/>
    <w:rsid w:val="00BC377F"/>
    <w:rsid w:val="00BC5928"/>
    <w:rsid w:val="00BE268B"/>
    <w:rsid w:val="00BE5068"/>
    <w:rsid w:val="00C01542"/>
    <w:rsid w:val="00C01FE9"/>
    <w:rsid w:val="00C02289"/>
    <w:rsid w:val="00C07888"/>
    <w:rsid w:val="00C101E3"/>
    <w:rsid w:val="00C109BC"/>
    <w:rsid w:val="00C11D4D"/>
    <w:rsid w:val="00C437F4"/>
    <w:rsid w:val="00C45E9D"/>
    <w:rsid w:val="00C550BE"/>
    <w:rsid w:val="00C60B08"/>
    <w:rsid w:val="00C73D46"/>
    <w:rsid w:val="00C740D4"/>
    <w:rsid w:val="00C7498E"/>
    <w:rsid w:val="00C75442"/>
    <w:rsid w:val="00C83BAC"/>
    <w:rsid w:val="00C84376"/>
    <w:rsid w:val="00C851FF"/>
    <w:rsid w:val="00C87AA0"/>
    <w:rsid w:val="00C936EF"/>
    <w:rsid w:val="00C9373C"/>
    <w:rsid w:val="00C96BAE"/>
    <w:rsid w:val="00CA11BD"/>
    <w:rsid w:val="00CA73D7"/>
    <w:rsid w:val="00CC42CC"/>
    <w:rsid w:val="00CC4677"/>
    <w:rsid w:val="00CC6B65"/>
    <w:rsid w:val="00CD0576"/>
    <w:rsid w:val="00CD108E"/>
    <w:rsid w:val="00CD52AD"/>
    <w:rsid w:val="00CD634F"/>
    <w:rsid w:val="00CE7116"/>
    <w:rsid w:val="00CF3F41"/>
    <w:rsid w:val="00D0085C"/>
    <w:rsid w:val="00D01BF9"/>
    <w:rsid w:val="00D1743C"/>
    <w:rsid w:val="00D21801"/>
    <w:rsid w:val="00D227EA"/>
    <w:rsid w:val="00D256D5"/>
    <w:rsid w:val="00D314BC"/>
    <w:rsid w:val="00D553D2"/>
    <w:rsid w:val="00D5714F"/>
    <w:rsid w:val="00D6603D"/>
    <w:rsid w:val="00D7784E"/>
    <w:rsid w:val="00D97D39"/>
    <w:rsid w:val="00DA687A"/>
    <w:rsid w:val="00DC6D41"/>
    <w:rsid w:val="00DF4091"/>
    <w:rsid w:val="00DF7AAD"/>
    <w:rsid w:val="00E0388F"/>
    <w:rsid w:val="00E03A8F"/>
    <w:rsid w:val="00E03DDF"/>
    <w:rsid w:val="00E06607"/>
    <w:rsid w:val="00E10012"/>
    <w:rsid w:val="00E12B04"/>
    <w:rsid w:val="00E138C0"/>
    <w:rsid w:val="00E15176"/>
    <w:rsid w:val="00E21892"/>
    <w:rsid w:val="00E270CF"/>
    <w:rsid w:val="00E34A81"/>
    <w:rsid w:val="00E367A9"/>
    <w:rsid w:val="00E52D26"/>
    <w:rsid w:val="00E636A9"/>
    <w:rsid w:val="00E64AF0"/>
    <w:rsid w:val="00E64E56"/>
    <w:rsid w:val="00E73E9F"/>
    <w:rsid w:val="00E81730"/>
    <w:rsid w:val="00E8233C"/>
    <w:rsid w:val="00E86DFB"/>
    <w:rsid w:val="00E94248"/>
    <w:rsid w:val="00E946A3"/>
    <w:rsid w:val="00E96D75"/>
    <w:rsid w:val="00EA2EE3"/>
    <w:rsid w:val="00EA3F23"/>
    <w:rsid w:val="00EB0EA4"/>
    <w:rsid w:val="00EB43C1"/>
    <w:rsid w:val="00EB4963"/>
    <w:rsid w:val="00EB6BF3"/>
    <w:rsid w:val="00EC40AE"/>
    <w:rsid w:val="00EC6F05"/>
    <w:rsid w:val="00ED0137"/>
    <w:rsid w:val="00EE0A09"/>
    <w:rsid w:val="00EE2E7A"/>
    <w:rsid w:val="00EE3394"/>
    <w:rsid w:val="00EF6C92"/>
    <w:rsid w:val="00EF7CAE"/>
    <w:rsid w:val="00F0203D"/>
    <w:rsid w:val="00F0302D"/>
    <w:rsid w:val="00F240DC"/>
    <w:rsid w:val="00F31FB9"/>
    <w:rsid w:val="00F3323D"/>
    <w:rsid w:val="00F358B3"/>
    <w:rsid w:val="00F3691D"/>
    <w:rsid w:val="00F51865"/>
    <w:rsid w:val="00F708B8"/>
    <w:rsid w:val="00F743D6"/>
    <w:rsid w:val="00F80995"/>
    <w:rsid w:val="00F865BA"/>
    <w:rsid w:val="00F939E1"/>
    <w:rsid w:val="00F94348"/>
    <w:rsid w:val="00FA0081"/>
    <w:rsid w:val="00FA3584"/>
    <w:rsid w:val="00FA3A5B"/>
    <w:rsid w:val="00FB1E36"/>
    <w:rsid w:val="00FC70A4"/>
    <w:rsid w:val="00FE1833"/>
    <w:rsid w:val="00FE30F9"/>
    <w:rsid w:val="00FE56EA"/>
    <w:rsid w:val="00FE5CE4"/>
    <w:rsid w:val="00FF1DB5"/>
    <w:rsid w:val="00FF577F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73AA8-2531-4C3D-B2C4-4A70DA78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6E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97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97A0E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locked/>
    <w:rsid w:val="0056166A"/>
    <w:pPr>
      <w:keepNext/>
      <w:ind w:firstLine="1560"/>
      <w:outlineLvl w:val="6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897A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97A0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93445B"/>
    <w:rPr>
      <w:rFonts w:cs="Times New Roman"/>
      <w:sz w:val="26"/>
      <w:lang w:val="ru-RU" w:eastAsia="ru-RU" w:bidi="ar-SA"/>
    </w:rPr>
  </w:style>
  <w:style w:type="paragraph" w:customStyle="1" w:styleId="Normal1">
    <w:name w:val="Normal1"/>
    <w:uiPriority w:val="99"/>
    <w:rsid w:val="00FE56EA"/>
  </w:style>
  <w:style w:type="paragraph" w:customStyle="1" w:styleId="BodyText1">
    <w:name w:val="Body Text1"/>
    <w:basedOn w:val="Normal1"/>
    <w:uiPriority w:val="99"/>
    <w:rsid w:val="00FE56EA"/>
    <w:rPr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353B2F"/>
    <w:pPr>
      <w:autoSpaceDE w:val="0"/>
      <w:autoSpaceDN w:val="0"/>
    </w:pPr>
    <w:rPr>
      <w:rFonts w:ascii="Arial" w:hAnsi="Arial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locked/>
    <w:rsid w:val="00353B2F"/>
    <w:rPr>
      <w:rFonts w:ascii="Arial" w:hAnsi="Arial" w:cs="Times New Roman"/>
    </w:rPr>
  </w:style>
  <w:style w:type="character" w:styleId="a5">
    <w:name w:val="footnote reference"/>
    <w:uiPriority w:val="99"/>
    <w:rsid w:val="00353B2F"/>
    <w:rPr>
      <w:rFonts w:ascii="Times New Roman" w:hAnsi="Times New Roman" w:cs="Times New Roman"/>
      <w:vertAlign w:val="superscript"/>
    </w:rPr>
  </w:style>
  <w:style w:type="paragraph" w:styleId="a6">
    <w:name w:val="header"/>
    <w:basedOn w:val="a"/>
    <w:link w:val="a7"/>
    <w:uiPriority w:val="99"/>
    <w:rsid w:val="00677C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2807E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EB4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91D8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535CD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535CDE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5436A1"/>
    <w:rPr>
      <w:sz w:val="24"/>
      <w:szCs w:val="24"/>
    </w:rPr>
  </w:style>
  <w:style w:type="paragraph" w:styleId="ad">
    <w:name w:val="List Paragraph"/>
    <w:basedOn w:val="a"/>
    <w:uiPriority w:val="34"/>
    <w:qFormat/>
    <w:rsid w:val="009D6E60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ae">
    <w:name w:val="annotation reference"/>
    <w:uiPriority w:val="99"/>
    <w:semiHidden/>
    <w:unhideWhenUsed/>
    <w:rsid w:val="00E03A8F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3A8F"/>
    <w:rPr>
      <w:sz w:val="20"/>
      <w:szCs w:val="20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locked/>
    <w:rsid w:val="00E03A8F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3A8F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E03A8F"/>
    <w:rPr>
      <w:rFonts w:cs="Times New Roman"/>
      <w:b/>
      <w:bCs/>
      <w:sz w:val="20"/>
      <w:szCs w:val="20"/>
    </w:rPr>
  </w:style>
  <w:style w:type="paragraph" w:customStyle="1" w:styleId="21">
    <w:name w:val="Обычный2"/>
    <w:rsid w:val="00897A0E"/>
    <w:pPr>
      <w:widowControl w:val="0"/>
    </w:pPr>
  </w:style>
  <w:style w:type="paragraph" w:styleId="31">
    <w:name w:val="Body Text Indent 3"/>
    <w:basedOn w:val="a"/>
    <w:link w:val="32"/>
    <w:uiPriority w:val="99"/>
    <w:rsid w:val="004F6D1A"/>
    <w:pPr>
      <w:autoSpaceDE w:val="0"/>
      <w:autoSpaceDN w:val="0"/>
      <w:ind w:firstLine="709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4F6D1A"/>
    <w:rPr>
      <w:rFonts w:cs="Times New Roman"/>
      <w:sz w:val="24"/>
      <w:szCs w:val="24"/>
      <w:lang w:val="x-none" w:eastAsia="x-none"/>
    </w:rPr>
  </w:style>
  <w:style w:type="paragraph" w:styleId="af3">
    <w:name w:val="Body Text"/>
    <w:basedOn w:val="a"/>
    <w:link w:val="af4"/>
    <w:uiPriority w:val="99"/>
    <w:semiHidden/>
    <w:unhideWhenUsed/>
    <w:rsid w:val="00DA687A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DA687A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6F4BC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6F4B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D25CC-4D91-4AC8-87AE-31892452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ПРИСОЕДИНЕНИИ</vt:lpstr>
    </vt:vector>
  </TitlesOfParts>
  <Company>SB</Company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ПРИСОЕДИНЕНИИ</dc:title>
  <dc:subject/>
  <dc:creator>Teriaev-vy</dc:creator>
  <cp:keywords/>
  <cp:lastModifiedBy>Халин Владимир Григорьевич</cp:lastModifiedBy>
  <cp:revision>2</cp:revision>
  <cp:lastPrinted>2015-04-07T11:41:00Z</cp:lastPrinted>
  <dcterms:created xsi:type="dcterms:W3CDTF">2025-10-13T11:03:00Z</dcterms:created>
  <dcterms:modified xsi:type="dcterms:W3CDTF">2025-10-13T11:03:00Z</dcterms:modified>
</cp:coreProperties>
</file>